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0138" w:rsidRPr="00110138" w:rsidRDefault="00110138" w:rsidP="00110138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0138">
        <w:rPr>
          <w:rFonts w:ascii="Times New Roman" w:hAnsi="Times New Roman" w:cs="Times New Roman"/>
          <w:b/>
          <w:sz w:val="28"/>
          <w:szCs w:val="28"/>
        </w:rPr>
        <w:t>Обыск в жилище без судебного решения</w:t>
      </w:r>
    </w:p>
    <w:p w:rsidR="00110138" w:rsidRPr="00110138" w:rsidRDefault="00110138" w:rsidP="00110138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0138">
        <w:rPr>
          <w:rFonts w:ascii="Times New Roman" w:hAnsi="Times New Roman" w:cs="Times New Roman"/>
          <w:b/>
          <w:sz w:val="28"/>
          <w:szCs w:val="28"/>
        </w:rPr>
        <w:t>﻿</w:t>
      </w:r>
    </w:p>
    <w:p w:rsidR="00110138" w:rsidRPr="00110138" w:rsidRDefault="00110138" w:rsidP="0011013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0138">
        <w:rPr>
          <w:rFonts w:ascii="Times New Roman" w:hAnsi="Times New Roman" w:cs="Times New Roman"/>
          <w:sz w:val="28"/>
          <w:szCs w:val="28"/>
        </w:rPr>
        <w:t>Исходя из норм уголовно-процессуального закона, обыск определяется как следственное действие, обеспеченное государственным принуждением действие, заключающееся в обследовании помещений (жилища), участков местности и граждан в целях отыскания и изъятия предметов, документов, ценностей и (или) трупа, могущих иметь значение для уголовного дела, свидетельств их принадлежности конкретному лицу, а равно для отыскания разыскиваемого лица, задержания преступника либо освобождения пострадавшего.</w:t>
      </w:r>
    </w:p>
    <w:p w:rsidR="00110138" w:rsidRPr="00110138" w:rsidRDefault="00110138" w:rsidP="0011013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0138">
        <w:rPr>
          <w:rFonts w:ascii="Times New Roman" w:hAnsi="Times New Roman" w:cs="Times New Roman"/>
          <w:sz w:val="28"/>
          <w:szCs w:val="28"/>
        </w:rPr>
        <w:t xml:space="preserve">В соответствии с ч.3 ст.182 УПК РФ, обыск в жилище производится на основании судебного решения, принимаемого в порядке, установленном статьей 165 УПК РФ.                                              </w:t>
      </w:r>
    </w:p>
    <w:p w:rsidR="00110138" w:rsidRPr="00110138" w:rsidRDefault="00110138" w:rsidP="0011013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0138">
        <w:rPr>
          <w:rFonts w:ascii="Times New Roman" w:hAnsi="Times New Roman" w:cs="Times New Roman"/>
          <w:sz w:val="28"/>
          <w:szCs w:val="28"/>
        </w:rPr>
        <w:t xml:space="preserve">В тоже время ч.5 ст.165 УПК РФ определяет, что в исключительных случаях, когда производство осмотра жилища, обыска и выемки в жилище, личного обыска, а также выемки заложенной или сданной на хранение в ломбард вещи, наложение ареста на имущество, указанное в части первой статьи 104.1 УК РФ, не терпит отлагательства, указанные следственные действия могут быть произведены на основании постановления следователя без получения судебного решения. В этом случае следователь или дознаватель не позднее 3 суток с момента начала </w:t>
      </w:r>
      <w:bookmarkStart w:id="0" w:name="_GoBack"/>
      <w:bookmarkEnd w:id="0"/>
      <w:r w:rsidRPr="00110138">
        <w:rPr>
          <w:rFonts w:ascii="Times New Roman" w:hAnsi="Times New Roman" w:cs="Times New Roman"/>
          <w:sz w:val="28"/>
          <w:szCs w:val="28"/>
        </w:rPr>
        <w:t>производства следственного действия уведомляет судью и прокурора о производстве следственного действия. К уведомлению прилагаются копии постановления о производстве следственного действия и протокола следственного действия для проверки законности решения о его производстве. Получив указанное уведомление, судья в срок, предусмотренный частью второй настоящей статьи, проверяет законность произведенного следственного действия и выносит постановление, о его законности или незаконности. В случае, если судья признает произведенное следственное действие незаконным, все доказательства, полученные в ходе такого следственного действия, признаются недопустимыми в соответствии со ст.75 УПК РФ.</w:t>
      </w:r>
    </w:p>
    <w:p w:rsidR="00E13C35" w:rsidRPr="00110138" w:rsidRDefault="00110138" w:rsidP="0011013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0138">
        <w:rPr>
          <w:rFonts w:ascii="Times New Roman" w:hAnsi="Times New Roman" w:cs="Times New Roman"/>
          <w:sz w:val="28"/>
          <w:szCs w:val="28"/>
        </w:rPr>
        <w:t>Таким образом, исходя из положений закона, следственные органы в исключительных случаях вправе провести обыск в жилище без соответствующего судебного решения</w:t>
      </w:r>
    </w:p>
    <w:p w:rsidR="00555AC0" w:rsidRDefault="00555AC0" w:rsidP="00555A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55AC0" w:rsidRDefault="00555AC0" w:rsidP="00555A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55AC0" w:rsidRPr="00555AC0" w:rsidRDefault="00555AC0" w:rsidP="00555A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Прокуратура Ножай-</w:t>
      </w:r>
      <w:proofErr w:type="spellStart"/>
      <w:r>
        <w:rPr>
          <w:rFonts w:ascii="Times New Roman" w:hAnsi="Times New Roman" w:cs="Times New Roman"/>
          <w:sz w:val="28"/>
          <w:szCs w:val="28"/>
        </w:rPr>
        <w:t>Юртовского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sectPr w:rsidR="00555AC0" w:rsidRPr="00555AC0" w:rsidSect="00555AC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94C"/>
    <w:rsid w:val="0008194C"/>
    <w:rsid w:val="00110138"/>
    <w:rsid w:val="00555AC0"/>
    <w:rsid w:val="00E13C35"/>
    <w:rsid w:val="00EA0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CF9936-B1F7-42F5-A1DE-E2942DCFB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319</Words>
  <Characters>1822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H-1</dc:creator>
  <cp:keywords/>
  <dc:description/>
  <cp:lastModifiedBy>H-1</cp:lastModifiedBy>
  <cp:revision>7</cp:revision>
  <dcterms:created xsi:type="dcterms:W3CDTF">2018-06-19T21:05:00Z</dcterms:created>
  <dcterms:modified xsi:type="dcterms:W3CDTF">2018-06-20T01:01:00Z</dcterms:modified>
</cp:coreProperties>
</file>