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5D5" w:rsidRDefault="005238A8">
      <w:pPr>
        <w:spacing w:after="0" w:line="259" w:lineRule="auto"/>
        <w:ind w:left="0" w:right="7" w:firstLine="0"/>
        <w:jc w:val="center"/>
      </w:pPr>
      <w:r>
        <w:rPr>
          <w:b/>
        </w:rPr>
        <w:t xml:space="preserve">Сведения о средствах обучения и воспитания </w:t>
      </w:r>
    </w:p>
    <w:p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E65D5" w:rsidRDefault="005238A8">
      <w:pPr>
        <w:ind w:left="-15" w:right="0" w:firstLine="708"/>
      </w:pPr>
      <w:r>
        <w:t xml:space="preserve">Средства </w:t>
      </w:r>
      <w:r w:rsidR="00F50A91">
        <w:t>обучения и воспитания используют</w:t>
      </w:r>
      <w:r>
        <w:t xml:space="preserve">ся </w:t>
      </w:r>
      <w:r>
        <w:t xml:space="preserve">в образовательном процессе в качестве носителей учебной информации и инструмента деятельности </w:t>
      </w:r>
      <w:r w:rsidR="00F50A91">
        <w:t>учителя</w:t>
      </w:r>
      <w:r>
        <w:t xml:space="preserve"> и обучающихся для достижения поставленных целей обучения, воспитания и развития. </w:t>
      </w:r>
    </w:p>
    <w:p w:rsidR="00CE65D5" w:rsidRDefault="005238A8">
      <w:pPr>
        <w:spacing w:after="0" w:line="259" w:lineRule="auto"/>
        <w:ind w:left="0" w:right="113" w:firstLine="0"/>
        <w:jc w:val="right"/>
      </w:pPr>
      <w:r>
        <w:t xml:space="preserve">Принципы использования средств обучения в </w:t>
      </w:r>
      <w:r w:rsidR="00F50A91">
        <w:t>МБОУ «СОШ с. Бетти-</w:t>
      </w:r>
      <w:proofErr w:type="spellStart"/>
      <w:r w:rsidR="00F50A91">
        <w:t>Мохк</w:t>
      </w:r>
      <w:proofErr w:type="spellEnd"/>
      <w:r>
        <w:t xml:space="preserve">»: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учет </w:t>
      </w:r>
      <w:proofErr w:type="gramStart"/>
      <w:r>
        <w:t>воз</w:t>
      </w:r>
      <w:r>
        <w:t>растных и психологических особенностей</w:t>
      </w:r>
      <w:proofErr w:type="gramEnd"/>
      <w:r>
        <w:t xml:space="preserve"> обучающихся;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обучающегося через визуальную, аудиальн</w:t>
      </w:r>
      <w:r>
        <w:t xml:space="preserve">ую, кинестетическую системы восприятия в образовательных целях;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учет дидактических целей и принципов дидактики (принципа наглядности, доступности и т.д.);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 xml:space="preserve">сотворчество </w:t>
      </w:r>
      <w:r w:rsidR="00F50A91">
        <w:t>учителя</w:t>
      </w:r>
      <w:r>
        <w:t xml:space="preserve"> и обучающегося; </w:t>
      </w:r>
    </w:p>
    <w:p w:rsidR="00CE65D5" w:rsidRDefault="005238A8">
      <w:pPr>
        <w:numPr>
          <w:ilvl w:val="0"/>
          <w:numId w:val="1"/>
        </w:numPr>
        <w:ind w:right="0" w:hanging="360"/>
      </w:pPr>
      <w:r>
        <w:t>приоритет правил безопасности в использовании средств обучен</w:t>
      </w:r>
      <w:r>
        <w:t xml:space="preserve">ия. </w:t>
      </w:r>
    </w:p>
    <w:p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E65D5" w:rsidRDefault="005238A8">
      <w:pPr>
        <w:ind w:left="-15" w:right="0" w:firstLine="708"/>
      </w:pPr>
      <w:r>
        <w:t xml:space="preserve">В образовательном процессе используются следующие средства обучения: </w:t>
      </w:r>
    </w:p>
    <w:p w:rsidR="00BC300D" w:rsidRDefault="00BC300D">
      <w:pPr>
        <w:ind w:left="-5" w:right="0"/>
      </w:pPr>
      <w:r>
        <w:t xml:space="preserve">- </w:t>
      </w:r>
      <w:r w:rsidR="005238A8">
        <w:t>печатные (учебники, учебно-методические пособия, справочная литература, рабочие тетради, анатомические атласы, раздаточный материал, методические рекомендации, сборники тестовых з</w:t>
      </w:r>
      <w:r w:rsidR="005238A8">
        <w:t>аданий и проблемно</w:t>
      </w:r>
      <w:r>
        <w:t>-</w:t>
      </w:r>
      <w:r w:rsidR="005238A8">
        <w:t xml:space="preserve">ситуационных задач, УМК педагогов в учебных аудиториях, отражающие содержание рабочих программ учебных дисциплин и профессиональных модулей и др.); </w:t>
      </w:r>
    </w:p>
    <w:p w:rsidR="00BC300D" w:rsidRDefault="00BC300D">
      <w:pPr>
        <w:ind w:left="-5" w:right="0"/>
      </w:pPr>
      <w:r>
        <w:t xml:space="preserve"> - </w:t>
      </w:r>
      <w:r w:rsidR="005238A8">
        <w:t>электронные образовательные ресурсы (электронная библиотечная система, образовательные мул</w:t>
      </w:r>
      <w:r w:rsidR="005238A8">
        <w:t xml:space="preserve">ьтимедийные образовательные обучающие программы, тестовые программы и др.); </w:t>
      </w:r>
    </w:p>
    <w:p w:rsidR="00BC300D" w:rsidRDefault="00BC300D">
      <w:pPr>
        <w:ind w:left="-5" w:right="0"/>
      </w:pPr>
      <w:r>
        <w:t xml:space="preserve">- </w:t>
      </w:r>
      <w:r w:rsidR="005238A8">
        <w:t xml:space="preserve">аудиовизуальные (слайды, слайд-фильмы, образовательные видеофильмы, учебные фильмы на цифровых носителях); </w:t>
      </w:r>
    </w:p>
    <w:p w:rsidR="00CE65D5" w:rsidRDefault="00BC300D">
      <w:pPr>
        <w:ind w:left="-5" w:right="0"/>
      </w:pPr>
      <w:r>
        <w:t xml:space="preserve">- </w:t>
      </w:r>
      <w:r w:rsidR="005238A8">
        <w:t>изобразительные (плакаты, карты, схемы, фотоснимки, рисунки, графики, таб</w:t>
      </w:r>
      <w:r w:rsidR="005238A8">
        <w:t xml:space="preserve">лицы и др.); </w:t>
      </w:r>
    </w:p>
    <w:p w:rsidR="00BC300D" w:rsidRDefault="00BC300D">
      <w:pPr>
        <w:ind w:left="-5" w:right="0"/>
      </w:pPr>
      <w:r>
        <w:t xml:space="preserve">- </w:t>
      </w:r>
      <w:r w:rsidR="005238A8">
        <w:t xml:space="preserve">демонстрационные (муляжи, макеты, стенды, модели); </w:t>
      </w:r>
    </w:p>
    <w:p w:rsidR="00BC300D" w:rsidRDefault="00BC300D">
      <w:pPr>
        <w:ind w:left="-5" w:right="0"/>
      </w:pPr>
      <w:r>
        <w:t xml:space="preserve">- </w:t>
      </w:r>
      <w:r w:rsidR="005238A8">
        <w:t xml:space="preserve">тренажеры (манекен-торс для обучения сердечно-легочной реанимации, многофункциональный манекен, манекены для отработки различных манипуляций, модели для отработки навыков инъекций, </w:t>
      </w:r>
      <w:r w:rsidR="005238A8">
        <w:t xml:space="preserve">симуляторы для измерения артериального давления и др.); </w:t>
      </w:r>
    </w:p>
    <w:p w:rsidR="00CE65D5" w:rsidRDefault="00BC300D">
      <w:pPr>
        <w:ind w:left="-5" w:right="0"/>
      </w:pPr>
      <w:r>
        <w:t xml:space="preserve">- </w:t>
      </w:r>
      <w:r w:rsidR="005238A8">
        <w:t xml:space="preserve">учебные приборы (разновесные весы, барометры, психрометры, колбы, микроскопы, тонометры, фонендоскопы, микроскопы и т.д.) </w:t>
      </w:r>
    </w:p>
    <w:p w:rsidR="00CE65D5" w:rsidRDefault="00007375">
      <w:pPr>
        <w:ind w:left="-15" w:right="0" w:firstLine="708"/>
      </w:pPr>
      <w:r>
        <w:t>МБОУ «СОШ с. Бетти-</w:t>
      </w:r>
      <w:proofErr w:type="spellStart"/>
      <w:r>
        <w:t>Мохк</w:t>
      </w:r>
      <w:proofErr w:type="spellEnd"/>
      <w:r w:rsidR="005238A8">
        <w:t>» обеспечен необходимым ко</w:t>
      </w:r>
      <w:r w:rsidR="005238A8">
        <w:t xml:space="preserve">мплектом лицензионного программного обеспечения. </w:t>
      </w:r>
    </w:p>
    <w:tbl>
      <w:tblPr>
        <w:tblStyle w:val="TableGrid"/>
        <w:tblW w:w="9415" w:type="dxa"/>
        <w:tblInd w:w="-29" w:type="dxa"/>
        <w:tblCellMar>
          <w:top w:w="60" w:type="dxa"/>
          <w:left w:w="2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15"/>
      </w:tblGrid>
      <w:tr w:rsidR="00CE65D5">
        <w:trPr>
          <w:trHeight w:val="370"/>
        </w:trPr>
        <w:tc>
          <w:tcPr>
            <w:tcW w:w="9415" w:type="dxa"/>
            <w:tcBorders>
              <w:top w:val="nil"/>
              <w:left w:val="nil"/>
              <w:bottom w:val="nil"/>
              <w:right w:val="nil"/>
            </w:tcBorders>
            <w:shd w:val="clear" w:color="auto" w:fill="F1F4F8"/>
          </w:tcPr>
          <w:p w:rsidR="00CE65D5" w:rsidRDefault="005238A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</w:tr>
    </w:tbl>
    <w:p w:rsidR="00CE65D5" w:rsidRDefault="005238A8">
      <w:pPr>
        <w:ind w:left="-15" w:right="0" w:firstLine="708"/>
      </w:pPr>
      <w:r>
        <w:t>Личностно-</w:t>
      </w:r>
      <w:r>
        <w:t xml:space="preserve">ориентированное обучение и воспитание играет важную роль в системе среднего </w:t>
      </w:r>
      <w:r w:rsidR="00007375">
        <w:t>общего</w:t>
      </w:r>
      <w:r>
        <w:t xml:space="preserve"> образования. Процесс социализации обучающегося осуществляется через постоянное обогащение, преобразование субъектного опыта как важного источника собственного раз</w:t>
      </w:r>
      <w:r>
        <w:t xml:space="preserve">вития.  </w:t>
      </w:r>
    </w:p>
    <w:p w:rsidR="00CE65D5" w:rsidRDefault="005238A8">
      <w:pPr>
        <w:ind w:left="-15" w:right="0" w:firstLine="708"/>
      </w:pPr>
      <w:r>
        <w:t xml:space="preserve">Использование личностно-ориентированных технологий позволяет поставить в центр всей воспитательной системы </w:t>
      </w:r>
      <w:r w:rsidR="00007375">
        <w:t>школы</w:t>
      </w:r>
      <w:r>
        <w:t xml:space="preserve"> личность обучающегося, обеспечить ему комфортные, бесконфликтные и безопасные условия развития, реализовать природный потенциал.  </w:t>
      </w:r>
    </w:p>
    <w:p w:rsidR="00CE65D5" w:rsidRDefault="005238A8">
      <w:pPr>
        <w:ind w:left="-15" w:right="0" w:firstLine="708"/>
      </w:pPr>
      <w:r>
        <w:t>Технологии личностной ориентации позволяют найти методы и средства обучения и воспитания, соответствующие индивидуальным особенностям каждого студента, перестроить содержание образования, противопоставить авторитарному подходу к обучающимся атмосферу любви</w:t>
      </w:r>
      <w:r>
        <w:t xml:space="preserve">, заботы, сотрудничества, и создать условия для творчества и </w:t>
      </w:r>
      <w:proofErr w:type="spellStart"/>
      <w:r>
        <w:t>самоактуализации</w:t>
      </w:r>
      <w:proofErr w:type="spellEnd"/>
      <w:r>
        <w:t xml:space="preserve">. </w:t>
      </w:r>
    </w:p>
    <w:p w:rsidR="00CE65D5" w:rsidRDefault="005238A8">
      <w:pPr>
        <w:pStyle w:val="1"/>
        <w:ind w:left="266" w:right="0" w:hanging="281"/>
      </w:pPr>
      <w:r>
        <w:t xml:space="preserve">Общение как средство воспитания </w:t>
      </w:r>
    </w:p>
    <w:p w:rsidR="00CE65D5" w:rsidRDefault="005238A8">
      <w:pPr>
        <w:ind w:left="-5" w:right="0"/>
      </w:pPr>
      <w:r>
        <w:t xml:space="preserve">а) непосредственное, в форме прямых контактов </w:t>
      </w:r>
      <w:proofErr w:type="spellStart"/>
      <w:r>
        <w:t>пучителя</w:t>
      </w:r>
      <w:proofErr w:type="spellEnd"/>
      <w:r>
        <w:t xml:space="preserve"> и обучающегося; индивидуальные беседы; </w:t>
      </w:r>
    </w:p>
    <w:p w:rsidR="00CE65D5" w:rsidRDefault="005238A8">
      <w:pPr>
        <w:ind w:left="-5" w:right="0"/>
      </w:pPr>
      <w:r>
        <w:t>б) опосредованное, проявляющееся в том, что</w:t>
      </w:r>
      <w:r>
        <w:t xml:space="preserve"> учитель</w:t>
      </w:r>
      <w:r>
        <w:t xml:space="preserve"> направляет свои воздействия не на ученика</w:t>
      </w:r>
      <w:r>
        <w:t xml:space="preserve">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 </w:t>
      </w:r>
    </w:p>
    <w:p w:rsidR="00CE65D5" w:rsidRDefault="005238A8">
      <w:pPr>
        <w:ind w:left="-5" w:right="0"/>
      </w:pPr>
      <w:r>
        <w:t>в) классные часы, научно-практическ</w:t>
      </w:r>
      <w:r>
        <w:t xml:space="preserve">ие и творческие мероприятия. </w:t>
      </w:r>
    </w:p>
    <w:p w:rsidR="00CE65D5" w:rsidRDefault="005238A8">
      <w:pPr>
        <w:pStyle w:val="1"/>
        <w:ind w:left="266" w:right="0" w:hanging="281"/>
      </w:pPr>
      <w:r>
        <w:t xml:space="preserve">Учение как средство воспитания </w:t>
      </w:r>
    </w:p>
    <w:p w:rsidR="00CE65D5" w:rsidRDefault="005238A8">
      <w:pPr>
        <w:ind w:left="-15" w:right="0" w:firstLine="708"/>
      </w:pPr>
      <w:r>
        <w:t>Учение как деятельность ученика</w:t>
      </w:r>
      <w:r>
        <w:t>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</w:t>
      </w:r>
      <w:r>
        <w:t xml:space="preserve">е </w:t>
      </w:r>
      <w:proofErr w:type="gramStart"/>
      <w:r>
        <w:t>отношения</w:t>
      </w:r>
      <w:proofErr w:type="gramEnd"/>
      <w:r>
        <w:t xml:space="preserve"> обучающегося к предметам и явлениям окружающего мира. В ходе обучения воспитывающее влияние на учеников</w:t>
      </w:r>
      <w:r>
        <w:t xml:space="preserve"> оказывают содержание изучаемого материала, формы и методы учебной работы, личность преподавателя, его отношение к ученикам</w:t>
      </w:r>
      <w:r>
        <w:t>, учебному предм</w:t>
      </w:r>
      <w:r>
        <w:t xml:space="preserve">ету и всему миру, а также обстановка в классе </w:t>
      </w:r>
      <w:r>
        <w:t>и школе</w:t>
      </w:r>
      <w:r>
        <w:t xml:space="preserve">. </w:t>
      </w:r>
    </w:p>
    <w:p w:rsidR="00CE65D5" w:rsidRDefault="005238A8">
      <w:pPr>
        <w:ind w:left="-15" w:right="0" w:firstLine="708"/>
      </w:pPr>
      <w:r>
        <w:t>Эффективность воспитательного воздействия обучения значительно повышается, когда на уроке практикуется совместная продуктивная деятельность учеников</w:t>
      </w:r>
      <w:r>
        <w:t>. В ее основе – учебное взаимодействие, в ходе к</w:t>
      </w:r>
      <w:r>
        <w:t xml:space="preserve">оторого обучающиеся:  </w:t>
      </w:r>
    </w:p>
    <w:p w:rsidR="00CE65D5" w:rsidRDefault="005238A8">
      <w:pPr>
        <w:ind w:left="-5" w:right="0"/>
      </w:pPr>
      <w:r>
        <w:t xml:space="preserve">а) выясняют условия совместного выполнения задания;  </w:t>
      </w:r>
    </w:p>
    <w:p w:rsidR="00CE65D5" w:rsidRDefault="005238A8">
      <w:pPr>
        <w:ind w:left="-5" w:right="0"/>
      </w:pPr>
      <w:r>
        <w:t xml:space="preserve">б) организуют его взаимное обсуждение;  </w:t>
      </w:r>
    </w:p>
    <w:p w:rsidR="00CE65D5" w:rsidRDefault="005238A8">
      <w:pPr>
        <w:ind w:left="-5" w:right="0"/>
      </w:pPr>
      <w:r>
        <w:t xml:space="preserve">в) фиксируют ход совместной работы;  </w:t>
      </w:r>
    </w:p>
    <w:p w:rsidR="00CE65D5" w:rsidRDefault="005238A8">
      <w:pPr>
        <w:ind w:left="-5" w:right="0"/>
      </w:pPr>
      <w:r>
        <w:t xml:space="preserve">г) обсуждают полученные результаты;  </w:t>
      </w:r>
    </w:p>
    <w:p w:rsidR="00CE65D5" w:rsidRDefault="005238A8">
      <w:pPr>
        <w:ind w:left="-5" w:right="0"/>
      </w:pPr>
      <w:r>
        <w:t xml:space="preserve">д) оценивают успехи каждого;  </w:t>
      </w:r>
    </w:p>
    <w:p w:rsidR="00CE65D5" w:rsidRDefault="005238A8">
      <w:pPr>
        <w:ind w:left="-5" w:right="0"/>
      </w:pPr>
      <w:r>
        <w:t xml:space="preserve">е) утверждают самооценки членов группы;  </w:t>
      </w:r>
    </w:p>
    <w:p w:rsidR="00CE65D5" w:rsidRDefault="005238A8">
      <w:pPr>
        <w:ind w:left="-5" w:right="0"/>
      </w:pPr>
      <w:r>
        <w:lastRenderedPageBreak/>
        <w:t xml:space="preserve">е) совместно решают, как будут отчитываться о выполнения задания;  </w:t>
      </w:r>
    </w:p>
    <w:p w:rsidR="00CE65D5" w:rsidRDefault="005238A8">
      <w:pPr>
        <w:ind w:left="-5" w:right="0"/>
      </w:pPr>
      <w:r>
        <w:t xml:space="preserve">ж) проверяют и оценивают итоги совместно проделанной работы. </w:t>
      </w:r>
      <w:bookmarkStart w:id="0" w:name="_GoBack"/>
      <w:bookmarkEnd w:id="0"/>
    </w:p>
    <w:p w:rsidR="00CE65D5" w:rsidRDefault="005238A8">
      <w:pPr>
        <w:ind w:left="-15" w:right="0" w:firstLine="708"/>
      </w:pPr>
      <w:r>
        <w:t>Личностно-развивающие возможности совместной учебной деятельности студентов повышают</w:t>
      </w:r>
      <w:r>
        <w:t xml:space="preserve">ся при следующих условиях: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в ней должны быть воплощены отношения ответственной зависимости;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она должна быть социально ценной, значимой и интересной;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 xml:space="preserve">акцент на социальной роли студента в процессе совместной деятельности и функционирования;  </w:t>
      </w:r>
    </w:p>
    <w:p w:rsidR="00CE65D5" w:rsidRDefault="005238A8">
      <w:pPr>
        <w:numPr>
          <w:ilvl w:val="0"/>
          <w:numId w:val="2"/>
        </w:numPr>
        <w:ind w:right="0" w:hanging="305"/>
      </w:pPr>
      <w:r>
        <w:t>совместна</w:t>
      </w:r>
      <w:r>
        <w:t xml:space="preserve">я деятельность должна быть эмоционально насыщена коллективными переживаниями. </w:t>
      </w:r>
    </w:p>
    <w:p w:rsidR="00CE65D5" w:rsidRDefault="005238A8">
      <w:pPr>
        <w:pStyle w:val="1"/>
        <w:numPr>
          <w:ilvl w:val="0"/>
          <w:numId w:val="0"/>
        </w:numPr>
        <w:ind w:left="-5" w:right="0"/>
      </w:pPr>
      <w:r>
        <w:t xml:space="preserve">3.Труд как средство воспитания </w:t>
      </w:r>
    </w:p>
    <w:p w:rsidR="00CE65D5" w:rsidRDefault="005238A8">
      <w:pPr>
        <w:ind w:left="-15" w:right="0" w:firstLine="708"/>
      </w:pPr>
      <w: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</w:t>
      </w:r>
      <w:r>
        <w:t xml:space="preserve">т за собой появление новых потребностей. Осуществляется через </w:t>
      </w:r>
    </w:p>
    <w:p w:rsidR="00CE65D5" w:rsidRDefault="005238A8">
      <w:pPr>
        <w:ind w:left="-5" w:right="5219"/>
      </w:pPr>
      <w:r>
        <w:t xml:space="preserve">- участие в волонтерских акциях; - участие в субботниках. </w:t>
      </w:r>
    </w:p>
    <w:p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E65D5" w:rsidRDefault="005238A8">
      <w:pPr>
        <w:ind w:left="-15" w:right="0" w:firstLine="708"/>
      </w:pPr>
      <w:r>
        <w:t>Реализация задач всестороннего развития личности в ГБПОУ ДЗМ «МК № 6» осуществляется через учебную и производственную практику, трад</w:t>
      </w:r>
      <w:r>
        <w:t xml:space="preserve">иционные </w:t>
      </w:r>
      <w:proofErr w:type="spellStart"/>
      <w:r>
        <w:t>внутриколледжные</w:t>
      </w:r>
      <w:proofErr w:type="spellEnd"/>
      <w:r>
        <w:t xml:space="preserve"> мероприятия, создание социокультурной среды во </w:t>
      </w:r>
      <w:proofErr w:type="spellStart"/>
      <w:r>
        <w:t>внеучебное</w:t>
      </w:r>
      <w:proofErr w:type="spellEnd"/>
      <w:r>
        <w:t xml:space="preserve"> время, построение системы внеклассной работы, нацеленной на духовно-нравственное развитие каждого обучающегося. Основными подходами в организации воспитательного процесса я</w:t>
      </w:r>
      <w:r>
        <w:t xml:space="preserve">вляются: системный, </w:t>
      </w:r>
      <w:proofErr w:type="spellStart"/>
      <w:r>
        <w:t>деятельностный</w:t>
      </w:r>
      <w:proofErr w:type="spellEnd"/>
      <w:r>
        <w:t xml:space="preserve">, социально-личностный, основанные на гармонизации социальных требований и индивидуальных запросов развивающейся личности. </w:t>
      </w:r>
    </w:p>
    <w:p w:rsidR="00CE65D5" w:rsidRDefault="005238A8">
      <w:pPr>
        <w:ind w:left="-15" w:right="0" w:firstLine="708"/>
      </w:pPr>
      <w:r>
        <w:t>Взаимодействие субъектов воспитания в ГБПОУ ДЗМ «МК № 6» осуществляется в процессе обучения, учебн</w:t>
      </w:r>
      <w:r>
        <w:t xml:space="preserve">о-исследовательской деятельности, учебно-производственной работы и </w:t>
      </w:r>
      <w:proofErr w:type="spellStart"/>
      <w:r>
        <w:t>внеучебной</w:t>
      </w:r>
      <w:proofErr w:type="spellEnd"/>
      <w:r>
        <w:t xml:space="preserve"> деятельности посредством проведения в колледже мероприятий различной направленности: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>мероприятия, направленные на гражданско-</w:t>
      </w:r>
      <w:r>
        <w:t xml:space="preserve">патриотическое воспитание и развитие толерантности студенческой </w:t>
      </w:r>
      <w:proofErr w:type="spellStart"/>
      <w:r>
        <w:t>молодѐжи</w:t>
      </w:r>
      <w:proofErr w:type="spellEnd"/>
      <w:r>
        <w:t xml:space="preserve">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нравственное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эстетическое воспитание и поддержку студенческого творчества;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>мероприятия, направленные на физич</w:t>
      </w:r>
      <w:r>
        <w:t xml:space="preserve">еское воспитание и организацию спортивного досуга студентов;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экологическое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</w:t>
      </w:r>
      <w:r>
        <w:tab/>
        <w:t xml:space="preserve">направленные </w:t>
      </w:r>
      <w:r>
        <w:tab/>
        <w:t xml:space="preserve">на </w:t>
      </w:r>
      <w:r>
        <w:tab/>
        <w:t xml:space="preserve">трудовое </w:t>
      </w:r>
      <w:r>
        <w:tab/>
        <w:t xml:space="preserve">и </w:t>
      </w:r>
      <w:r>
        <w:tab/>
        <w:t xml:space="preserve">профессиональное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экономическое воспитание;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lastRenderedPageBreak/>
        <w:t xml:space="preserve">мероприятия, направленные на формирование здорового образа жизни у студентов колледжа;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антикоррупционного мировоззрения;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мероприятия, направленные на формирование антинаркотической информационной политики. </w:t>
      </w:r>
    </w:p>
    <w:p w:rsidR="00CE65D5" w:rsidRDefault="005238A8">
      <w:pPr>
        <w:ind w:left="-15" w:right="0" w:firstLine="708"/>
      </w:pPr>
      <w:r>
        <w:t>Воспи</w:t>
      </w:r>
      <w:r>
        <w:t>тательная деятельность в колледже многогранна. В течение всего периода обучения психолого-педагогическое сопровождение образовательного процесса осуществляется социальными педагогами, педагогами-психологами, педагогами-организаторами, преподавателями, клас</w:t>
      </w:r>
      <w:r>
        <w:t xml:space="preserve">сными руководителями учебных групп, </w:t>
      </w:r>
      <w:proofErr w:type="spellStart"/>
      <w:r>
        <w:t>тьютером</w:t>
      </w:r>
      <w:proofErr w:type="spellEnd"/>
      <w:r>
        <w:t xml:space="preserve">. </w:t>
      </w:r>
      <w:proofErr w:type="spellStart"/>
      <w:r>
        <w:t>Спортивнооздоровительную</w:t>
      </w:r>
      <w:proofErr w:type="spellEnd"/>
      <w:r>
        <w:t xml:space="preserve"> работу организуют и проводят руководитель физического воспитания и преподаватели физической культуры. </w:t>
      </w:r>
    </w:p>
    <w:p w:rsidR="00CE65D5" w:rsidRDefault="005238A8">
      <w:pPr>
        <w:ind w:left="-15" w:right="0" w:firstLine="708"/>
      </w:pPr>
      <w:r>
        <w:t xml:space="preserve">В процессе воспитания и обучения в колледже созданы внутренние и внешние условия. </w:t>
      </w:r>
    </w:p>
    <w:p w:rsidR="00CE65D5" w:rsidRDefault="005238A8">
      <w:pPr>
        <w:ind w:left="718" w:right="0"/>
      </w:pPr>
      <w:r>
        <w:t xml:space="preserve">Внутренние условия: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студенческое самоуправление;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работы классных руководителей, эффективность деятельности методического объединения классных руководителей;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психолого-педагогическое сопровождение;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>сохранение системы дополнительного образования</w:t>
      </w:r>
      <w:r>
        <w:t xml:space="preserve"> (спортивные секции);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система традиций колледжа;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налажено тесное взаимодействие с родителями через систему традиционных </w:t>
      </w:r>
      <w:proofErr w:type="spellStart"/>
      <w:r>
        <w:t>внутриколледжных</w:t>
      </w:r>
      <w:proofErr w:type="spellEnd"/>
      <w:r>
        <w:t xml:space="preserve"> мероприятий; </w:t>
      </w:r>
    </w:p>
    <w:p w:rsidR="00CE65D5" w:rsidRDefault="005238A8">
      <w:pPr>
        <w:numPr>
          <w:ilvl w:val="0"/>
          <w:numId w:val="3"/>
        </w:numPr>
        <w:ind w:right="0" w:hanging="360"/>
      </w:pPr>
      <w:r>
        <w:t xml:space="preserve">создан сайт колледжа, который регулярно пополняется. </w:t>
      </w:r>
    </w:p>
    <w:p w:rsidR="00CE65D5" w:rsidRDefault="005238A8">
      <w:pPr>
        <w:ind w:left="-15" w:right="0" w:firstLine="708"/>
      </w:pPr>
      <w:r>
        <w:t>К внешним условиям мы относим сотрудничество с со</w:t>
      </w:r>
      <w:r>
        <w:t>циокультурными, образовательными и спортивными учреждениями Москвы, в рамках которого обучающиеся колледжа приобретают опыт взаимодействия с другими микросоциумами, обогащая тем самым свой внутренний мир, приобретая навыки коммуникации, определяя свое мест</w:t>
      </w:r>
      <w:r>
        <w:t xml:space="preserve">о в современном мире. </w:t>
      </w:r>
    </w:p>
    <w:p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E65D5" w:rsidRDefault="005238A8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CE65D5">
      <w:pgSz w:w="11906" w:h="16838"/>
      <w:pgMar w:top="1193" w:right="844" w:bottom="148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A01B6"/>
    <w:multiLevelType w:val="hybridMultilevel"/>
    <w:tmpl w:val="BAFA779E"/>
    <w:lvl w:ilvl="0" w:tplc="82C4F782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A23D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5E4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031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14C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A208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8B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9E2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DE74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3976DA"/>
    <w:multiLevelType w:val="hybridMultilevel"/>
    <w:tmpl w:val="C8C48182"/>
    <w:lvl w:ilvl="0" w:tplc="FE7683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1219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E0E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A2D5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293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E2B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E33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E3C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E2C2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BC29EB"/>
    <w:multiLevelType w:val="hybridMultilevel"/>
    <w:tmpl w:val="A1001874"/>
    <w:lvl w:ilvl="0" w:tplc="8EFCF84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CC7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DE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5624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84D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D87E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8CF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CE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0068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E4306A"/>
    <w:multiLevelType w:val="hybridMultilevel"/>
    <w:tmpl w:val="FB2A1D06"/>
    <w:lvl w:ilvl="0" w:tplc="DFA08D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DA5A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1A38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CEC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0FFD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320A2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1A6B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8E3CB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9445C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D5"/>
    <w:rsid w:val="00007375"/>
    <w:rsid w:val="003B1CA6"/>
    <w:rsid w:val="005238A8"/>
    <w:rsid w:val="00BC300D"/>
    <w:rsid w:val="00CE65D5"/>
    <w:rsid w:val="00F5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9743E"/>
  <w15:docId w15:val="{81CD33EF-0A04-4A3D-9D51-D7BD3D04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Вакорина</dc:creator>
  <cp:keywords/>
  <cp:lastModifiedBy>betti-moxk</cp:lastModifiedBy>
  <cp:revision>6</cp:revision>
  <dcterms:created xsi:type="dcterms:W3CDTF">2022-07-26T05:55:00Z</dcterms:created>
  <dcterms:modified xsi:type="dcterms:W3CDTF">2022-07-26T06:04:00Z</dcterms:modified>
</cp:coreProperties>
</file>