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AD" w:rsidRPr="00EA0FAD" w:rsidRDefault="00EA0FAD" w:rsidP="00EA0FAD">
      <w:pPr>
        <w:spacing w:after="0"/>
        <w:jc w:val="both"/>
        <w:rPr>
          <w:rFonts w:ascii="Times New Roman" w:hAnsi="Times New Roman" w:cs="Times New Roman"/>
          <w:b/>
          <w:sz w:val="28"/>
          <w:szCs w:val="28"/>
        </w:rPr>
      </w:pPr>
      <w:r w:rsidRPr="00EA0FAD">
        <w:rPr>
          <w:rFonts w:ascii="Times New Roman" w:hAnsi="Times New Roman" w:cs="Times New Roman"/>
          <w:b/>
          <w:sz w:val="28"/>
          <w:szCs w:val="28"/>
        </w:rPr>
        <w:t>Порядок получения налоговых льгот для индивидуальных предпринимателей, применяющих упрощенную систему налогообложения</w:t>
      </w:r>
    </w:p>
    <w:p w:rsidR="00EA0FAD" w:rsidRPr="00EA0FAD" w:rsidRDefault="00EA0FAD" w:rsidP="00EA0FAD">
      <w:pPr>
        <w:spacing w:after="0"/>
        <w:jc w:val="both"/>
        <w:rPr>
          <w:rFonts w:ascii="Times New Roman" w:hAnsi="Times New Roman" w:cs="Times New Roman"/>
          <w:b/>
          <w:sz w:val="28"/>
          <w:szCs w:val="28"/>
        </w:rPr>
      </w:pPr>
      <w:r w:rsidRPr="00EA0FAD">
        <w:rPr>
          <w:rFonts w:ascii="Times New Roman" w:hAnsi="Times New Roman" w:cs="Times New Roman"/>
          <w:b/>
          <w:sz w:val="28"/>
          <w:szCs w:val="28"/>
        </w:rPr>
        <w:t>﻿</w:t>
      </w:r>
    </w:p>
    <w:p w:rsidR="00EA0FAD" w:rsidRPr="00EA0FAD" w:rsidRDefault="00EA0FAD" w:rsidP="00EA0FAD">
      <w:pPr>
        <w:spacing w:after="0"/>
        <w:ind w:firstLine="708"/>
        <w:jc w:val="both"/>
        <w:rPr>
          <w:rFonts w:ascii="Times New Roman" w:hAnsi="Times New Roman" w:cs="Times New Roman"/>
          <w:sz w:val="28"/>
          <w:szCs w:val="28"/>
        </w:rPr>
      </w:pPr>
      <w:bookmarkStart w:id="0" w:name="_GoBack"/>
      <w:bookmarkEnd w:id="0"/>
      <w:r w:rsidRPr="00EA0FAD">
        <w:rPr>
          <w:rFonts w:ascii="Times New Roman" w:hAnsi="Times New Roman" w:cs="Times New Roman"/>
          <w:sz w:val="28"/>
          <w:szCs w:val="28"/>
        </w:rPr>
        <w:t>В соответствии со ст. 346.11 Налогового кодекса РФ 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w:t>
      </w:r>
    </w:p>
    <w:p w:rsidR="00EA0FAD" w:rsidRPr="00EA0FAD" w:rsidRDefault="00EA0FAD" w:rsidP="00EA0FAD">
      <w:pPr>
        <w:spacing w:after="0"/>
        <w:ind w:firstLine="708"/>
        <w:jc w:val="both"/>
        <w:rPr>
          <w:rFonts w:ascii="Times New Roman" w:hAnsi="Times New Roman" w:cs="Times New Roman"/>
          <w:sz w:val="28"/>
          <w:szCs w:val="28"/>
        </w:rPr>
      </w:pPr>
      <w:r w:rsidRPr="00EA0FAD">
        <w:rPr>
          <w:rFonts w:ascii="Times New Roman" w:hAnsi="Times New Roman" w:cs="Times New Roman"/>
          <w:sz w:val="28"/>
          <w:szCs w:val="28"/>
        </w:rPr>
        <w:t>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случаев, указанных в данной статье.</w:t>
      </w:r>
    </w:p>
    <w:p w:rsidR="00EA0FAD" w:rsidRPr="00EA0FAD" w:rsidRDefault="00EA0FAD" w:rsidP="00EA0FAD">
      <w:pPr>
        <w:spacing w:after="0"/>
        <w:jc w:val="both"/>
        <w:rPr>
          <w:rFonts w:ascii="Times New Roman" w:hAnsi="Times New Roman" w:cs="Times New Roman"/>
          <w:sz w:val="28"/>
          <w:szCs w:val="28"/>
        </w:rPr>
      </w:pPr>
      <w:r w:rsidRPr="00EA0FAD">
        <w:rPr>
          <w:rFonts w:ascii="Times New Roman" w:hAnsi="Times New Roman" w:cs="Times New Roman"/>
          <w:sz w:val="28"/>
          <w:szCs w:val="28"/>
        </w:rPr>
        <w:t>Федеральным законом от 30.09.2017 №286-ФЗ внесены изменения в главы 28, 31, и 32 Налогового кодекса РФ, вступающие в силу с 01.01.2018 и предусматривающие исключение обязанности представления физическими лицами документов, подтверждающих их право на налоговые льготы по имущественным налогам.</w:t>
      </w:r>
    </w:p>
    <w:p w:rsidR="00EA0FAD" w:rsidRPr="00EA0FAD" w:rsidRDefault="00EA0FAD" w:rsidP="00EA0FAD">
      <w:pPr>
        <w:spacing w:after="0"/>
        <w:ind w:firstLine="708"/>
        <w:jc w:val="both"/>
        <w:rPr>
          <w:rFonts w:ascii="Times New Roman" w:hAnsi="Times New Roman" w:cs="Times New Roman"/>
          <w:sz w:val="28"/>
          <w:szCs w:val="28"/>
        </w:rPr>
      </w:pPr>
      <w:r w:rsidRPr="00EA0FAD">
        <w:rPr>
          <w:rFonts w:ascii="Times New Roman" w:hAnsi="Times New Roman" w:cs="Times New Roman"/>
          <w:sz w:val="28"/>
          <w:szCs w:val="28"/>
        </w:rPr>
        <w:t xml:space="preserve">В частности, п. 3 ст. 361.1 Налогового кодекса РФ предусмотрено, что налогоплательщики –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Если такие документы не предоставлены, налоговый орган самостоятельно запрашивает необходимые документы. </w:t>
      </w:r>
    </w:p>
    <w:p w:rsidR="00E13C35" w:rsidRDefault="00EA0FAD" w:rsidP="00EA0FAD">
      <w:pPr>
        <w:spacing w:after="0"/>
        <w:ind w:firstLine="708"/>
        <w:jc w:val="both"/>
        <w:rPr>
          <w:rFonts w:ascii="Times New Roman" w:hAnsi="Times New Roman" w:cs="Times New Roman"/>
          <w:sz w:val="28"/>
          <w:szCs w:val="28"/>
        </w:rPr>
      </w:pPr>
      <w:r w:rsidRPr="00EA0FAD">
        <w:rPr>
          <w:rFonts w:ascii="Times New Roman" w:hAnsi="Times New Roman" w:cs="Times New Roman"/>
          <w:sz w:val="28"/>
          <w:szCs w:val="28"/>
        </w:rPr>
        <w:t>Форма заявления о предоставлении налоговой льготы по транспортному налогу, земельному налогу, налогу на имущество физических лиц и порядок его заполнения утверждены приказом ФНС России от 14.11.2017 №ММВ-7-21/897@, применяющимся с 01.01.2018.</w:t>
      </w:r>
    </w:p>
    <w:p w:rsidR="00555AC0" w:rsidRDefault="00555AC0" w:rsidP="00555AC0">
      <w:pPr>
        <w:spacing w:after="0"/>
        <w:jc w:val="both"/>
        <w:rPr>
          <w:rFonts w:ascii="Times New Roman" w:hAnsi="Times New Roman" w:cs="Times New Roman"/>
          <w:sz w:val="28"/>
          <w:szCs w:val="28"/>
        </w:rPr>
      </w:pPr>
    </w:p>
    <w:p w:rsidR="00555AC0" w:rsidRDefault="00555AC0" w:rsidP="00555AC0">
      <w:pPr>
        <w:spacing w:after="0"/>
        <w:jc w:val="both"/>
        <w:rPr>
          <w:rFonts w:ascii="Times New Roman" w:hAnsi="Times New Roman" w:cs="Times New Roman"/>
          <w:sz w:val="28"/>
          <w:szCs w:val="28"/>
        </w:rPr>
      </w:pPr>
    </w:p>
    <w:p w:rsidR="00555AC0" w:rsidRPr="00555AC0" w:rsidRDefault="00555AC0" w:rsidP="00555AC0">
      <w:pPr>
        <w:spacing w:after="0"/>
        <w:jc w:val="both"/>
        <w:rPr>
          <w:rFonts w:ascii="Times New Roman" w:hAnsi="Times New Roman" w:cs="Times New Roman"/>
          <w:sz w:val="28"/>
          <w:szCs w:val="28"/>
        </w:rPr>
      </w:pPr>
      <w:r>
        <w:rPr>
          <w:rFonts w:ascii="Times New Roman" w:hAnsi="Times New Roman" w:cs="Times New Roman"/>
          <w:sz w:val="28"/>
          <w:szCs w:val="28"/>
        </w:rPr>
        <w:t>Прокуратура Ножай-</w:t>
      </w:r>
      <w:proofErr w:type="spellStart"/>
      <w:r>
        <w:rPr>
          <w:rFonts w:ascii="Times New Roman" w:hAnsi="Times New Roman" w:cs="Times New Roman"/>
          <w:sz w:val="28"/>
          <w:szCs w:val="28"/>
        </w:rPr>
        <w:t>Юртовского</w:t>
      </w:r>
      <w:proofErr w:type="spellEnd"/>
      <w:r>
        <w:rPr>
          <w:rFonts w:ascii="Times New Roman" w:hAnsi="Times New Roman" w:cs="Times New Roman"/>
          <w:sz w:val="28"/>
          <w:szCs w:val="28"/>
        </w:rPr>
        <w:t xml:space="preserve"> района</w:t>
      </w:r>
    </w:p>
    <w:sectPr w:rsidR="00555AC0" w:rsidRPr="00555AC0" w:rsidSect="00555AC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4C"/>
    <w:rsid w:val="0008194C"/>
    <w:rsid w:val="00555AC0"/>
    <w:rsid w:val="00E13C35"/>
    <w:rsid w:val="00EA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F9936-B1F7-42F5-A1DE-E2942DCF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1519</Characters>
  <Application>Microsoft Office Word</Application>
  <DocSecurity>0</DocSecurity>
  <Lines>12</Lines>
  <Paragraphs>3</Paragraphs>
  <ScaleCrop>false</ScaleCrop>
  <Company>SPecialiST RePack</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dc:creator>
  <cp:keywords/>
  <dc:description/>
  <cp:lastModifiedBy>H-1</cp:lastModifiedBy>
  <cp:revision>5</cp:revision>
  <dcterms:created xsi:type="dcterms:W3CDTF">2018-06-19T21:05:00Z</dcterms:created>
  <dcterms:modified xsi:type="dcterms:W3CDTF">2018-06-20T00:58:00Z</dcterms:modified>
</cp:coreProperties>
</file>